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2A2DF" w14:textId="77777777" w:rsidR="00E92AFE" w:rsidRPr="001F68A9" w:rsidRDefault="00E92AFE" w:rsidP="00ED17FA">
      <w:pPr>
        <w:tabs>
          <w:tab w:val="left" w:pos="7513"/>
          <w:tab w:val="left" w:pos="9356"/>
        </w:tabs>
        <w:ind w:left="1134" w:right="1252"/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</w:pPr>
      <w:r w:rsidRPr="001F68A9">
        <w:softHyphen/>
      </w:r>
      <w:r w:rsidRPr="001F68A9"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  <w:t>Pressemitteilung</w:t>
      </w:r>
    </w:p>
    <w:p w14:paraId="465F17CF" w14:textId="3893D5AA" w:rsidR="00E92AFE" w:rsidRPr="001F68A9" w:rsidRDefault="00E92AFE" w:rsidP="00E92AFE">
      <w:pPr>
        <w:tabs>
          <w:tab w:val="left" w:pos="9356"/>
        </w:tabs>
        <w:ind w:left="1134" w:right="1252"/>
        <w:rPr>
          <w:color w:val="595959" w:themeColor="text1" w:themeTint="A6"/>
          <w:sz w:val="24"/>
          <w:szCs w:val="24"/>
        </w:rPr>
      </w:pPr>
      <w:r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Veröffentlichung vom </w:t>
      </w:r>
      <w:r w:rsidR="000C05D3" w:rsidRPr="000C05D3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Januar</w:t>
      </w:r>
      <w:r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 20</w:t>
      </w:r>
      <w:r w:rsidR="005E4654"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2</w:t>
      </w:r>
      <w:r w:rsidR="006F7978" w:rsidRPr="00593CE7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4</w:t>
      </w:r>
      <w:r w:rsidR="0000751A"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, </w:t>
      </w:r>
      <w:r w:rsidR="00313472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Wireless</w:t>
      </w:r>
    </w:p>
    <w:p w14:paraId="1915D651" w14:textId="77777777" w:rsidR="00E92AFE" w:rsidRPr="001F68A9" w:rsidRDefault="00E92AFE" w:rsidP="00347FF1">
      <w:pPr>
        <w:tabs>
          <w:tab w:val="left" w:pos="9356"/>
        </w:tabs>
        <w:ind w:right="1252"/>
        <w:rPr>
          <w:rFonts w:ascii="HelveticaNeueLT Pro 45 Lt" w:hAnsi="HelveticaNeueLT Pro 45 Lt"/>
          <w:color w:val="595959" w:themeColor="text1" w:themeTint="A6"/>
          <w:sz w:val="19"/>
          <w:szCs w:val="19"/>
        </w:rPr>
      </w:pPr>
    </w:p>
    <w:p w14:paraId="7E087925" w14:textId="096D52D0" w:rsidR="00F11F5E" w:rsidRPr="001F68A9" w:rsidRDefault="000B111C" w:rsidP="00F11F5E">
      <w:pPr>
        <w:tabs>
          <w:tab w:val="left" w:pos="9356"/>
        </w:tabs>
        <w:spacing w:after="0" w:line="288" w:lineRule="auto"/>
        <w:ind w:left="1134" w:right="1252"/>
        <w:rPr>
          <w:rFonts w:ascii="Helvetica Neue Light" w:eastAsia="Helvetica Neue Light" w:hAnsi="Helvetica Neue Light" w:cs="Helvetica Neue Light"/>
          <w:b/>
          <w:color w:val="000000"/>
          <w:sz w:val="24"/>
          <w:szCs w:val="24"/>
        </w:rPr>
      </w:pPr>
      <w:r w:rsidRPr="001F68A9">
        <w:rPr>
          <w:rFonts w:ascii="Helvetica Neue" w:eastAsia="Helvetica Neue" w:hAnsi="Helvetica Neue" w:cs="Helvetica Neue"/>
          <w:color w:val="595959"/>
          <w:sz w:val="28"/>
          <w:szCs w:val="28"/>
        </w:rPr>
        <w:t>Wireless Design-In</w:t>
      </w:r>
      <w:r w:rsidR="00F11F5E" w:rsidRPr="001F68A9">
        <w:rPr>
          <w:rFonts w:ascii="Helvetica Neue" w:eastAsia="Helvetica Neue" w:hAnsi="Helvetica Neue" w:cs="Helvetica Neue"/>
          <w:color w:val="595959"/>
          <w:sz w:val="30"/>
          <w:szCs w:val="30"/>
        </w:rPr>
        <w:t xml:space="preserve"> </w:t>
      </w:r>
      <w:r w:rsidR="00F11F5E" w:rsidRPr="001F68A9">
        <w:rPr>
          <w:rFonts w:ascii="Helvetica Neue" w:eastAsia="Helvetica Neue" w:hAnsi="Helvetica Neue" w:cs="Helvetica Neue"/>
          <w:color w:val="595959"/>
          <w:sz w:val="30"/>
          <w:szCs w:val="30"/>
        </w:rPr>
        <w:br/>
      </w:r>
      <w:r w:rsidR="007152D5">
        <w:rPr>
          <w:rFonts w:ascii="Calibri" w:hAnsi="Calibri" w:cs="Calibri"/>
          <w:color w:val="009EE3"/>
          <w:sz w:val="36"/>
          <w:szCs w:val="36"/>
        </w:rPr>
        <w:t>Drahtlos-Konnektivität, Applikations</w:t>
      </w:r>
      <w:r w:rsidR="00F60DAD">
        <w:rPr>
          <w:rFonts w:ascii="Calibri" w:hAnsi="Calibri" w:cs="Calibri"/>
          <w:color w:val="009EE3"/>
          <w:sz w:val="36"/>
          <w:szCs w:val="36"/>
        </w:rPr>
        <w:t>prozessor</w:t>
      </w:r>
      <w:r w:rsidR="007152D5">
        <w:rPr>
          <w:rFonts w:ascii="Calibri" w:hAnsi="Calibri" w:cs="Calibri"/>
          <w:color w:val="009EE3"/>
          <w:sz w:val="36"/>
          <w:szCs w:val="36"/>
        </w:rPr>
        <w:t xml:space="preserve"> und Sicherheits-</w:t>
      </w:r>
      <w:r w:rsidR="00D5164F">
        <w:rPr>
          <w:rFonts w:ascii="Calibri" w:hAnsi="Calibri" w:cs="Calibri"/>
          <w:color w:val="009EE3"/>
          <w:sz w:val="36"/>
          <w:szCs w:val="36"/>
        </w:rPr>
        <w:t>Engine</w:t>
      </w:r>
      <w:r w:rsidR="007152D5">
        <w:rPr>
          <w:rFonts w:ascii="Calibri" w:hAnsi="Calibri" w:cs="Calibri"/>
          <w:color w:val="009EE3"/>
          <w:sz w:val="36"/>
          <w:szCs w:val="36"/>
        </w:rPr>
        <w:t xml:space="preserve"> in einem SoC integriert</w:t>
      </w:r>
      <w:r w:rsidR="00F11F5E" w:rsidRPr="001F68A9">
        <w:rPr>
          <w:rFonts w:ascii="Helvetica Neue" w:eastAsia="Helvetica Neue" w:hAnsi="Helvetica Neue" w:cs="Helvetica Neue"/>
          <w:color w:val="009EE3"/>
          <w:sz w:val="40"/>
          <w:szCs w:val="40"/>
        </w:rPr>
        <w:br/>
      </w:r>
      <w:r w:rsidR="00F11F5E" w:rsidRPr="001F68A9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br/>
      </w:r>
      <w:r w:rsidR="000C05D3" w:rsidRPr="000C05D3">
        <w:rPr>
          <w:rFonts w:ascii="Helvetica Neue Light" w:eastAsia="Helvetica Neue Light" w:hAnsi="Helvetica Neue Light" w:cs="Helvetica Neue Light"/>
          <w:b/>
          <w:sz w:val="24"/>
          <w:szCs w:val="24"/>
        </w:rPr>
        <w:t>Der Value Added Distributor und Lösungsanbieter HY-LINE Technology GmbH erweitert sein Wireless-Portfolio um die SoCs SiWx917 und SiWx915. Die neuen SoCs sind Matter Ready und ermöglichen IoT-Geräten die drahtlose Konnektivität über Wi-Fi 6 und Bluetooth LE 5.4.</w:t>
      </w:r>
    </w:p>
    <w:p w14:paraId="01E72B17" w14:textId="10CB8965" w:rsidR="000C05D3" w:rsidRPr="00CA0F43" w:rsidRDefault="00F11F5E" w:rsidP="009B6894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</w:pPr>
      <w:r w:rsidRPr="001F68A9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Zu den Zielanwendungen der SoCs SiWx917 und SiWx915 gehören Smart Homes, Consumer Health, Wearables, Asset Tracking, Medizintechnik, Industrie, Handel, Smart Buildings und Cities.</w:t>
      </w:r>
      <w:r w:rsidR="009B6894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</w:t>
      </w:r>
      <w:r w:rsidR="009B6894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Beide </w:t>
      </w:r>
      <w:proofErr w:type="spellStart"/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SoCs</w:t>
      </w:r>
      <w:proofErr w:type="spellEnd"/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eignen sich für die Integration in netzbetriebene, energieeffiziente IoT-Geräte und unterstützen zum Beispiel das zukunftsweisende Matter over Wi-Fi mit Bluetooth LE Commissioning. Liegt der Designfokus auf IoT-Gerät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e</w:t>
      </w:r>
      <w:r w:rsid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n </w:t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mit sehr niedrigem Stromverbrauch und ständiger Cloud-Konnektivität, ist der SiWx917 </w:t>
      </w:r>
      <w:proofErr w:type="spellStart"/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SoC</w:t>
      </w:r>
      <w:proofErr w:type="spellEnd"/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optimal.</w:t>
      </w:r>
      <w:r w:rsidR="009B6894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Verschiedene integrierte Subsysteme wie Mikrocontroller (MCU) für Applikationsaufgaben, CPU für Wireless-Tasks und Funktionsblöcke für Sicherheit und Peripherie, verleihen den SoCs eine hohe Leistungsfähigkeit bei geringem Platzbedarf. Das Wireless-Subsystem besteht aus einem Multi-Thread-Prozessor (</w:t>
      </w:r>
      <w:proofErr w:type="spellStart"/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ThreadArch</w:t>
      </w:r>
      <w:proofErr w:type="spellEnd"/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  <w:vertAlign w:val="superscript"/>
        </w:rPr>
        <w:t>®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)</w:t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mit bis zu 160 MHz, digitaler Basisband-Signalverarbeitung, analogem Front-End, 2,4-GHz-HF-Transceiver und integriertem Leistungsverstärker.</w:t>
      </w:r>
      <w:r w:rsidR="009B6894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Das Anwendungssubsystem besteht aus einem ARM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  <w:vertAlign w:val="superscript"/>
        </w:rPr>
        <w:t>®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Cortex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  <w:vertAlign w:val="superscript"/>
        </w:rPr>
        <w:t>®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-</w:t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M4F mit bis zu 180 MHz, eingebettetem SRAM, FLASH und einer für PSA-L2 entwickelten erweiterten Sicherheits-Engine. Der ARM</w:t>
      </w:r>
      <w:r w:rsidR="000C05D3" w:rsidRPr="006F7978">
        <w:rPr>
          <w:rFonts w:ascii="Helvetica Neue Light" w:eastAsia="Helvetica Neue Light" w:hAnsi="Helvetica Neue Light" w:cs="Helvetica Neue Light"/>
          <w:color w:val="000000"/>
          <w:sz w:val="24"/>
          <w:szCs w:val="24"/>
          <w:vertAlign w:val="superscript"/>
        </w:rPr>
        <w:t>®</w:t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Cortex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  <w:vertAlign w:val="superscript"/>
        </w:rPr>
        <w:t>®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-</w:t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M4F ist für die Steuerung der integrierten Peripherie und die Verarbeitung anwendungsbezogene</w:t>
      </w:r>
      <w:r w:rsid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r</w:t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Daten zuständig, während der ThreadArch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  <w:vertAlign w:val="superscript"/>
        </w:rPr>
        <w:t>®</w:t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die Wireless- und Netzwerk-Stacks in unabhängigen Threads ausführt und so eine leistungsfähige, vollständig integrierte Lösung für eine Vielzahl von eingebetteten drahtlosen IoT-Anwendungen bietet. Zusätzlich verfügt der SiWx917 SoC über einen </w:t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lastRenderedPageBreak/>
        <w:t>zuschaltbaren AI/ML-Beschleuniger und ein optimiertes Power-Management-Subsystem.</w:t>
      </w:r>
      <w:r w:rsidR="009B6894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Der SiWx917 </w:t>
      </w:r>
      <w:proofErr w:type="spellStart"/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SoC</w:t>
      </w:r>
      <w:proofErr w:type="spellEnd"/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ist in einem 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7</w:t>
      </w:r>
      <w:r w:rsidR="0019640A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x</w:t>
      </w:r>
      <w:r w:rsidR="0019640A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7</w:t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mm QFN-Gehäuse und der SiWx915</w:t>
      </w:r>
      <w:r w:rsidR="00FD7AC2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 </w:t>
      </w:r>
      <w:proofErr w:type="spellStart"/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SoC</w:t>
      </w:r>
      <w:proofErr w:type="spellEnd"/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in einem 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6</w:t>
      </w:r>
      <w:r w:rsidR="0019640A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x</w:t>
      </w:r>
      <w:r w:rsidR="0019640A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</w:t>
      </w:r>
      <w:r w:rsidR="000C05D3" w:rsidRPr="0019640A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6</w:t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mm QFN-Gehäuse erhältlich.</w:t>
      </w:r>
      <w:r w:rsidR="009B6894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HY-LINE bietet umfassende Unterstützung bei der Integration der SoCs in IoT-Geräte, wie zum Beispiel technische Beratung, Unterstützung bei der Auswahl des geeigneten SoCs und Hilfe bei der Integration in die Gesamtlösung. Für die Anwendungsentwicklung mit den SoCs steht beispielsweise die Software-Entwicklungsumgebung </w:t>
      </w:r>
      <w:proofErr w:type="spellStart"/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Simplicity</w:t>
      </w:r>
      <w:proofErr w:type="spellEnd"/>
      <w:r w:rsidR="000C05D3" w:rsidRPr="000C05D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Studio zur Verfügung</w:t>
      </w:r>
      <w:r w:rsidR="00CA0F43"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.</w:t>
      </w:r>
    </w:p>
    <w:p w14:paraId="0C2116C3" w14:textId="77777777" w:rsidR="00593CE7" w:rsidRDefault="002C3B97" w:rsidP="00593CE7">
      <w:pPr>
        <w:pStyle w:val="StandardWeb"/>
        <w:spacing w:before="0" w:beforeAutospacing="0" w:after="200" w:afterAutospacing="0"/>
        <w:ind w:left="1134" w:right="1252"/>
      </w:pPr>
      <w:r w:rsidRPr="002C3B97">
        <w:rPr>
          <w:rFonts w:ascii="Helvetica Neue Light" w:eastAsia="Helvetica Neue Light" w:hAnsi="Helvetica Neue Light" w:cs="Helvetica Neue Light"/>
          <w:b/>
          <w:bCs/>
          <w:color w:val="000000"/>
        </w:rPr>
        <w:t>Mehr erfahren</w:t>
      </w:r>
      <w:r>
        <w:rPr>
          <w:rFonts w:ascii="Helvetica Neue Light" w:eastAsia="Helvetica Neue Light" w:hAnsi="Helvetica Neue Light" w:cs="Helvetica Neue Light"/>
          <w:b/>
          <w:bCs/>
          <w:color w:val="000000"/>
        </w:rPr>
        <w:br/>
      </w:r>
      <w:proofErr w:type="spellStart"/>
      <w:r w:rsidR="000C05D3">
        <w:rPr>
          <w:rFonts w:ascii="Helvetica Neue Light" w:eastAsia="Helvetica Neue Light" w:hAnsi="Helvetica Neue Light" w:cs="Helvetica Neue Light"/>
          <w:color w:val="000000"/>
        </w:rPr>
        <w:t>SoCs</w:t>
      </w:r>
      <w:proofErr w:type="spellEnd"/>
      <w:r>
        <w:rPr>
          <w:rFonts w:ascii="Helvetica Neue Light" w:eastAsia="Helvetica Neue Light" w:hAnsi="Helvetica Neue Light" w:cs="Helvetica Neue Light"/>
          <w:color w:val="000000"/>
        </w:rPr>
        <w:t xml:space="preserve"> von </w:t>
      </w:r>
      <w:r w:rsidR="00CA0F43">
        <w:rPr>
          <w:rFonts w:ascii="Helvetica Neue Light" w:eastAsia="Helvetica Neue Light" w:hAnsi="Helvetica Neue Light" w:cs="Helvetica Neue Light"/>
          <w:color w:val="000000"/>
        </w:rPr>
        <w:t xml:space="preserve">SILICON LABS </w:t>
      </w:r>
      <w:r>
        <w:rPr>
          <w:rFonts w:ascii="Helvetica Neue Light" w:eastAsia="Helvetica Neue Light" w:hAnsi="Helvetica Neue Light" w:cs="Helvetica Neue Light"/>
        </w:rPr>
        <w:t>-&gt;</w:t>
      </w:r>
      <w:r w:rsidR="00F11F5E" w:rsidRPr="001F68A9">
        <w:rPr>
          <w:rFonts w:ascii="Helvetica Neue Light" w:eastAsia="Helvetica Neue Light" w:hAnsi="Helvetica Neue Light" w:cs="Helvetica Neue Light"/>
          <w:color w:val="000000"/>
        </w:rPr>
        <w:t xml:space="preserve"> </w:t>
      </w:r>
      <w:proofErr w:type="spellStart"/>
      <w:r w:rsidR="00593CE7">
        <w:rPr>
          <w:rFonts w:ascii="Helvetica Neue" w:hAnsi="Helvetica Neue"/>
          <w:b/>
          <w:bCs/>
          <w:color w:val="009EE3"/>
        </w:rPr>
        <w:t>xxxxxxxxxxxxxxxxxxxx</w:t>
      </w:r>
      <w:proofErr w:type="spellEnd"/>
      <w:r w:rsidR="00593CE7">
        <w:t xml:space="preserve"> </w:t>
      </w:r>
      <w:r w:rsidR="00593CE7">
        <w:br/>
      </w:r>
    </w:p>
    <w:p w14:paraId="444B151C" w14:textId="1AC82ADD" w:rsidR="00593CE7" w:rsidRDefault="00593CE7" w:rsidP="00593CE7">
      <w:pPr>
        <w:pStyle w:val="StandardWeb"/>
        <w:spacing w:before="0" w:beforeAutospacing="0" w:after="200" w:afterAutospacing="0"/>
        <w:ind w:left="1134" w:right="1252"/>
      </w:pPr>
      <w:r>
        <w:rPr>
          <w:rFonts w:ascii="Helvetica Neue" w:hAnsi="Helvetica Neue"/>
          <w:color w:val="000000"/>
        </w:rPr>
        <w:t>((Shortcut Link bitte liefern))</w:t>
      </w:r>
    </w:p>
    <w:p w14:paraId="5BCD346E" w14:textId="0F75A080" w:rsidR="001F315F" w:rsidRDefault="001F315F" w:rsidP="001F315F">
      <w:pPr>
        <w:pStyle w:val="StandardWeb"/>
        <w:spacing w:before="0" w:beforeAutospacing="0" w:after="200" w:afterAutospacing="0"/>
        <w:ind w:left="1134" w:right="1252"/>
      </w:pPr>
    </w:p>
    <w:p w14:paraId="3E74BE49" w14:textId="77777777" w:rsidR="001F315F" w:rsidRDefault="001F315F" w:rsidP="001F315F">
      <w:pPr>
        <w:pStyle w:val="StandardWeb"/>
        <w:spacing w:before="0" w:beforeAutospacing="0" w:after="200" w:afterAutospacing="0"/>
        <w:ind w:left="1134" w:right="1252"/>
        <w:rPr>
          <w:rFonts w:ascii="Helvetica Neue" w:hAnsi="Helvetica Neue"/>
          <w:color w:val="000000"/>
        </w:rPr>
      </w:pPr>
    </w:p>
    <w:p w14:paraId="5F643C83" w14:textId="2F0719C7" w:rsidR="009C096E" w:rsidRPr="001F315F" w:rsidRDefault="00347FF1" w:rsidP="001F315F">
      <w:pPr>
        <w:pStyle w:val="StandardWeb"/>
        <w:spacing w:before="0" w:beforeAutospacing="0" w:after="200" w:afterAutospacing="0"/>
        <w:ind w:left="1134" w:right="1252"/>
      </w:pPr>
      <w:r w:rsidRPr="001F68A9">
        <w:rPr>
          <w:rFonts w:ascii="Helvetica Neue" w:eastAsia="Helvetica Neue" w:hAnsi="Helvetica Neue" w:cs="Helvetica Neue"/>
          <w:b/>
          <w:color w:val="000000"/>
        </w:rPr>
        <w:t xml:space="preserve">Pressebild </w:t>
      </w:r>
    </w:p>
    <w:p w14:paraId="06E01EEB" w14:textId="7BE7060B" w:rsidR="006D6E74" w:rsidRPr="00AD7F2A" w:rsidRDefault="00593CE7" w:rsidP="00AD7F2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24" w:right="1252"/>
        <w:jc w:val="both"/>
        <w:rPr>
          <w:noProof/>
        </w:rPr>
      </w:pPr>
      <w:r>
        <w:rPr>
          <w:noProof/>
        </w:rPr>
        <w:drawing>
          <wp:inline distT="0" distB="0" distL="0" distR="0" wp14:anchorId="68DFD864" wp14:editId="2C9E910E">
            <wp:extent cx="4018457" cy="2260334"/>
            <wp:effectExtent l="0" t="0" r="0" b="635"/>
            <wp:docPr id="75063422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634228" name="Grafik 75063422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66793" cy="2287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F0ABC" w14:textId="1308E5C5" w:rsidR="0072231E" w:rsidRPr="001F68A9" w:rsidRDefault="000C05D3" w:rsidP="00F11F5E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jc w:val="both"/>
        <w:rPr>
          <w:rFonts w:ascii="Helvetica Neue" w:eastAsia="Helvetica Neue" w:hAnsi="Helvetica Neue" w:cs="Helvetica Neue"/>
          <w:b/>
          <w:color w:val="000000"/>
          <w:sz w:val="24"/>
          <w:szCs w:val="24"/>
        </w:rPr>
      </w:pPr>
      <w:r w:rsidRPr="000C05D3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t>A10792-01_</w:t>
      </w:r>
      <w:r w:rsidR="00AD7F2A" w:rsidRPr="00AD7F2A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t>SILICON_LABS.jpg</w:t>
      </w:r>
    </w:p>
    <w:p w14:paraId="5AEC2466" w14:textId="77777777" w:rsidR="003433A3" w:rsidRDefault="003433A3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</w:rPr>
      </w:pPr>
    </w:p>
    <w:p w14:paraId="05EFFBDE" w14:textId="77777777" w:rsidR="003433A3" w:rsidRPr="003433A3" w:rsidRDefault="003433A3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  <w:r w:rsidRPr="003433A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Bildunterschrift:</w:t>
      </w:r>
    </w:p>
    <w:p w14:paraId="08646853" w14:textId="36B41E34" w:rsidR="00713342" w:rsidRDefault="000C05D3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  <w:r w:rsidRPr="000C05D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Mit den SoCs SiWx917 und SiWx915 wird die drahtlose Konnektivität von IoT-Geräten über Wi-Fi 6 und Bluetooth LE 5.4 ermöglicht</w:t>
      </w:r>
    </w:p>
    <w:p w14:paraId="55F61A7F" w14:textId="77777777" w:rsidR="003433A3" w:rsidRDefault="003433A3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</w:p>
    <w:p w14:paraId="00BAB170" w14:textId="77777777" w:rsidR="001F315F" w:rsidRDefault="001F315F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</w:p>
    <w:p w14:paraId="2337999F" w14:textId="49B0020F" w:rsidR="006735A2" w:rsidRDefault="00593CE7" w:rsidP="00593CE7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right="1252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  <w:r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br/>
      </w:r>
    </w:p>
    <w:p w14:paraId="2703BDA9" w14:textId="1FB4CBF1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  <w:r w:rsidRPr="003433A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lastRenderedPageBreak/>
        <w:t>--------------------------------------------------------------------------------------</w:t>
      </w:r>
    </w:p>
    <w:p w14:paraId="558FB57D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/>
          <w:color w:val="000000"/>
          <w:sz w:val="24"/>
          <w:szCs w:val="24"/>
        </w:rPr>
      </w:pPr>
      <w:r w:rsidRPr="003433A3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t>SEO</w:t>
      </w:r>
    </w:p>
    <w:p w14:paraId="238A622A" w14:textId="7D7D8F96" w:rsidR="003433A3" w:rsidRPr="003433A3" w:rsidRDefault="000C05D3" w:rsidP="00F23899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  <w:r w:rsidRPr="000C05D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 xml:space="preserve">Wireless Design-In, SoCs, Wi-Fi 6, Bluetooth LE 5.4, IoT-Anwendungen, Matter Ready, Matter over Wi-Fi mit Bluetooth LE Commissioning, </w:t>
      </w:r>
      <w:r w:rsidR="00D5164F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 xml:space="preserve">Drahtlos-Konnektivität, </w:t>
      </w:r>
      <w:r w:rsidR="00F60DAD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 xml:space="preserve">Applikationsprozessor, </w:t>
      </w:r>
      <w:r w:rsidR="00F60DAD" w:rsidRPr="00F60DAD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 xml:space="preserve">CPU für Wireless-Tasks, </w:t>
      </w:r>
      <w:r w:rsidR="00D5164F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 xml:space="preserve">Sicherheits-Engine, </w:t>
      </w:r>
      <w:r w:rsidR="00F60DAD" w:rsidRPr="00F60DAD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 xml:space="preserve">Mikrocontroller (MCU) für Applikationsaufgaben, </w:t>
      </w:r>
      <w:r w:rsidRPr="000C05D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Energy-Management-Funktion, SoCs für Smart Homes, Consumer Health, Wireless Konnektivität für Wearables, Asset Tracking, Medizintechnik, Industrie, Handel, Smart Buildings, Smart Cities, SoC mit Sicherheits- und Peripherie-Subsystem</w:t>
      </w:r>
    </w:p>
    <w:p w14:paraId="3FF84B61" w14:textId="760092B9" w:rsidR="003433A3" w:rsidRPr="00CA0F4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</w:pPr>
      <w:r w:rsidRPr="00CA0F43"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  <w:t>--------------------------------------------------------------------------------------</w:t>
      </w:r>
    </w:p>
    <w:p w14:paraId="2F1F1842" w14:textId="77777777" w:rsidR="00D75F20" w:rsidRPr="00CA0F43" w:rsidRDefault="00D75F20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  <w:lang w:val="en-US"/>
        </w:rPr>
      </w:pPr>
    </w:p>
    <w:p w14:paraId="2A0139C1" w14:textId="77777777" w:rsidR="00D75F20" w:rsidRPr="00CA0F43" w:rsidRDefault="00D75F20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  <w:lang w:val="en-US"/>
        </w:rPr>
      </w:pPr>
    </w:p>
    <w:p w14:paraId="5DC867EE" w14:textId="77777777" w:rsidR="003433A3" w:rsidRPr="00CA0F4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  <w:lang w:val="en-US"/>
        </w:rPr>
      </w:pPr>
    </w:p>
    <w:p w14:paraId="3A0915E3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HY-LINE Technology GmbH</w:t>
      </w:r>
    </w:p>
    <w:p w14:paraId="09996E86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  <w:proofErr w:type="spellStart"/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Inselkammerstr</w:t>
      </w:r>
      <w:proofErr w:type="spellEnd"/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 xml:space="preserve">. </w:t>
      </w: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</w:rPr>
        <w:t>10</w:t>
      </w:r>
    </w:p>
    <w:p w14:paraId="5E31C1FA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</w:rPr>
        <w:t>82008 Unterhaching</w:t>
      </w:r>
    </w:p>
    <w:p w14:paraId="35EB6F9C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</w:rPr>
        <w:t>E-Mail: sales@hy-line.de</w:t>
      </w:r>
    </w:p>
    <w:p w14:paraId="1DA72473" w14:textId="24257AB5" w:rsidR="00ED17FA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it-IT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Tel.: +49 89 614 503 10</w:t>
      </w:r>
    </w:p>
    <w:p w14:paraId="302E0940" w14:textId="77777777" w:rsidR="0057125D" w:rsidRPr="003433A3" w:rsidRDefault="0057125D" w:rsidP="00ED17FA">
      <w:pPr>
        <w:tabs>
          <w:tab w:val="left" w:pos="9356"/>
        </w:tabs>
        <w:ind w:left="1134" w:right="1252"/>
        <w:rPr>
          <w:rFonts w:ascii="HelveticaNeueLT Pro 45 Lt" w:hAnsi="HelveticaNeueLT Pro 45 Lt"/>
          <w:color w:val="595959" w:themeColor="text1" w:themeTint="A6"/>
          <w:sz w:val="19"/>
          <w:szCs w:val="19"/>
          <w:lang w:val="it-IT"/>
        </w:rPr>
      </w:pPr>
    </w:p>
    <w:sectPr w:rsidR="0057125D" w:rsidRPr="003433A3" w:rsidSect="00ED62D3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E18C2" w14:textId="77777777" w:rsidR="00ED62D3" w:rsidRDefault="00ED62D3" w:rsidP="00E2246E">
      <w:pPr>
        <w:spacing w:after="0" w:line="240" w:lineRule="auto"/>
      </w:pPr>
      <w:r>
        <w:separator/>
      </w:r>
    </w:p>
  </w:endnote>
  <w:endnote w:type="continuationSeparator" w:id="0">
    <w:p w14:paraId="6C2728A7" w14:textId="77777777" w:rsidR="00ED62D3" w:rsidRDefault="00ED62D3" w:rsidP="00E2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panose1 w:val="00000500000000020000"/>
    <w:charset w:val="00"/>
    <w:family w:val="roman"/>
    <w:notTrueType/>
    <w:pitch w:val="default"/>
  </w:font>
  <w:font w:name="HelveticaNeueLT Pro 65 Md">
    <w:altName w:val="Arial"/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NeueLT Pro 45 Lt">
    <w:altName w:val="Arial"/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5E98" w14:textId="77777777" w:rsidR="00347FF1" w:rsidRPr="00347FF1" w:rsidRDefault="00000000" w:rsidP="00347FF1">
    <w:pPr>
      <w:tabs>
        <w:tab w:val="left" w:pos="284"/>
      </w:tabs>
      <w:autoSpaceDE w:val="0"/>
      <w:autoSpaceDN w:val="0"/>
      <w:adjustRightInd w:val="0"/>
      <w:spacing w:after="0" w:line="288" w:lineRule="auto"/>
      <w:ind w:left="1134"/>
      <w:jc w:val="both"/>
      <w:textAlignment w:val="center"/>
      <w:rPr>
        <w:rFonts w:ascii="HelveticaNeueLT Pro 65 Md" w:hAnsi="HelveticaNeueLT Pro 65 Md" w:cs="HelveticaNeueLT Pro 65 Md"/>
        <w:b/>
        <w:bCs/>
        <w:color w:val="00B0F0"/>
        <w:sz w:val="24"/>
        <w:szCs w:val="24"/>
        <w:lang w:val="en-US"/>
      </w:rPr>
    </w:pPr>
    <w:hyperlink r:id="rId1" w:history="1">
      <w:r w:rsidR="00347FF1" w:rsidRPr="00347FF1">
        <w:rPr>
          <w:rStyle w:val="Hyperlink"/>
          <w:rFonts w:ascii="HelveticaNeueLT Pro 65 Md" w:hAnsi="HelveticaNeueLT Pro 65 Md" w:cs="HelveticaNeueLT Pro 65 Md"/>
          <w:b/>
          <w:bCs/>
          <w:color w:val="00B0F0"/>
          <w:sz w:val="24"/>
          <w:szCs w:val="24"/>
          <w:lang w:val="en-US"/>
        </w:rPr>
        <w:t>hy-line-group.com</w:t>
      </w:r>
    </w:hyperlink>
  </w:p>
  <w:p w14:paraId="225148BE" w14:textId="29D2C780" w:rsidR="00ED17FA" w:rsidRPr="00ED17FA" w:rsidRDefault="00ED17FA" w:rsidP="00ED17FA">
    <w:pPr>
      <w:pStyle w:val="Fuzeile"/>
      <w:tabs>
        <w:tab w:val="left" w:pos="284"/>
      </w:tabs>
      <w:ind w:left="1134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9FC8E" w14:textId="77777777" w:rsidR="00ED62D3" w:rsidRDefault="00ED62D3" w:rsidP="00E2246E">
      <w:pPr>
        <w:spacing w:after="0" w:line="240" w:lineRule="auto"/>
      </w:pPr>
      <w:r>
        <w:separator/>
      </w:r>
    </w:p>
  </w:footnote>
  <w:footnote w:type="continuationSeparator" w:id="0">
    <w:p w14:paraId="603F47B6" w14:textId="77777777" w:rsidR="00ED62D3" w:rsidRDefault="00ED62D3" w:rsidP="00E2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934F" w14:textId="77777777" w:rsidR="00347FF1" w:rsidRDefault="00347FF1" w:rsidP="00347FF1">
    <w:pPr>
      <w:tabs>
        <w:tab w:val="left" w:pos="7513"/>
        <w:tab w:val="left" w:pos="9356"/>
      </w:tabs>
      <w:ind w:left="1134" w:right="1252"/>
    </w:pPr>
    <w:r>
      <w:rPr>
        <w:rFonts w:ascii="HelveticaNeueLT Pro 45 Lt" w:hAnsi="HelveticaNeueLT Pro 45 Lt"/>
        <w:noProof/>
        <w:color w:val="595959" w:themeColor="text1" w:themeTint="A6"/>
        <w:sz w:val="19"/>
        <w:szCs w:val="19"/>
        <w:lang w:eastAsia="de-DE"/>
      </w:rPr>
      <w:drawing>
        <wp:anchor distT="0" distB="0" distL="114300" distR="114300" simplePos="0" relativeHeight="251659264" behindDoc="1" locked="0" layoutInCell="1" allowOverlap="1" wp14:anchorId="35497C78" wp14:editId="7564A1E0">
          <wp:simplePos x="0" y="0"/>
          <wp:positionH relativeFrom="column">
            <wp:posOffset>584522</wp:posOffset>
          </wp:positionH>
          <wp:positionV relativeFrom="paragraph">
            <wp:posOffset>-70579</wp:posOffset>
          </wp:positionV>
          <wp:extent cx="1828800" cy="758282"/>
          <wp:effectExtent l="0" t="0" r="0" b="381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58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A682194" w14:textId="77777777" w:rsidR="00347FF1" w:rsidRDefault="00347FF1" w:rsidP="00347FF1">
    <w:pPr>
      <w:tabs>
        <w:tab w:val="left" w:pos="2208"/>
        <w:tab w:val="left" w:pos="2851"/>
      </w:tabs>
      <w:ind w:left="1134" w:right="1252"/>
    </w:pPr>
    <w:r>
      <w:tab/>
    </w:r>
    <w:r>
      <w:tab/>
    </w:r>
  </w:p>
  <w:p w14:paraId="17DD097A" w14:textId="77777777" w:rsidR="00347FF1" w:rsidRDefault="00347FF1" w:rsidP="00347FF1">
    <w:pPr>
      <w:pStyle w:val="Kopfzeile"/>
    </w:pPr>
  </w:p>
  <w:p w14:paraId="15C15794" w14:textId="77777777" w:rsidR="00347FF1" w:rsidRPr="00ED17FA" w:rsidRDefault="00347FF1" w:rsidP="00347FF1">
    <w:pPr>
      <w:pStyle w:val="Kopfzeile"/>
    </w:pPr>
  </w:p>
  <w:p w14:paraId="0B6712F1" w14:textId="77777777" w:rsidR="00ED17FA" w:rsidRPr="00347FF1" w:rsidRDefault="00ED17FA" w:rsidP="00347F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8.2pt;height:7.3pt" o:bullet="t">
        <v:imagedata r:id="rId1" o:title="Bullet-Point"/>
      </v:shape>
    </w:pict>
  </w:numPicBullet>
  <w:numPicBullet w:numPicBulletId="1">
    <w:pict>
      <v:shape id="_x0000_i1085" type="#_x0000_t75" style="width:8.2pt;height:7.3pt" o:bullet="t">
        <v:imagedata r:id="rId2" o:title="Bullet-Point"/>
      </v:shape>
    </w:pict>
  </w:numPicBullet>
  <w:abstractNum w:abstractNumId="0" w15:restartNumberingAfterBreak="0">
    <w:nsid w:val="0C2642E7"/>
    <w:multiLevelType w:val="hybridMultilevel"/>
    <w:tmpl w:val="9FFE5F4C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D457C"/>
    <w:multiLevelType w:val="hybridMultilevel"/>
    <w:tmpl w:val="ED46368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787"/>
    <w:multiLevelType w:val="hybridMultilevel"/>
    <w:tmpl w:val="E20C9806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C59CD"/>
    <w:multiLevelType w:val="hybridMultilevel"/>
    <w:tmpl w:val="C4BACF64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A447F"/>
    <w:multiLevelType w:val="hybridMultilevel"/>
    <w:tmpl w:val="31D41FEA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3B4E"/>
    <w:multiLevelType w:val="hybridMultilevel"/>
    <w:tmpl w:val="AA4A5C88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F558E"/>
    <w:multiLevelType w:val="hybridMultilevel"/>
    <w:tmpl w:val="C08C69FC"/>
    <w:lvl w:ilvl="0" w:tplc="4FAAAED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B0A44"/>
    <w:multiLevelType w:val="hybridMultilevel"/>
    <w:tmpl w:val="F3ACD1A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F7BDA"/>
    <w:multiLevelType w:val="hybridMultilevel"/>
    <w:tmpl w:val="4050C75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4232F"/>
    <w:multiLevelType w:val="hybridMultilevel"/>
    <w:tmpl w:val="F9A00AB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612931">
    <w:abstractNumId w:val="3"/>
  </w:num>
  <w:num w:numId="2" w16cid:durableId="1896775542">
    <w:abstractNumId w:val="4"/>
  </w:num>
  <w:num w:numId="3" w16cid:durableId="2040161753">
    <w:abstractNumId w:val="0"/>
  </w:num>
  <w:num w:numId="4" w16cid:durableId="1648196897">
    <w:abstractNumId w:val="5"/>
  </w:num>
  <w:num w:numId="5" w16cid:durableId="882598860">
    <w:abstractNumId w:val="2"/>
  </w:num>
  <w:num w:numId="6" w16cid:durableId="98139855">
    <w:abstractNumId w:val="7"/>
  </w:num>
  <w:num w:numId="7" w16cid:durableId="1317806177">
    <w:abstractNumId w:val="6"/>
  </w:num>
  <w:num w:numId="8" w16cid:durableId="1499928093">
    <w:abstractNumId w:val="8"/>
  </w:num>
  <w:num w:numId="9" w16cid:durableId="1711883913">
    <w:abstractNumId w:val="1"/>
  </w:num>
  <w:num w:numId="10" w16cid:durableId="2052880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2FA"/>
    <w:rsid w:val="0000751A"/>
    <w:rsid w:val="000110DA"/>
    <w:rsid w:val="000141BE"/>
    <w:rsid w:val="00021B43"/>
    <w:rsid w:val="00041141"/>
    <w:rsid w:val="00051742"/>
    <w:rsid w:val="00060B45"/>
    <w:rsid w:val="00062CD5"/>
    <w:rsid w:val="00076949"/>
    <w:rsid w:val="00095294"/>
    <w:rsid w:val="000A36AD"/>
    <w:rsid w:val="000B111C"/>
    <w:rsid w:val="000C05D3"/>
    <w:rsid w:val="000D2913"/>
    <w:rsid w:val="000E206A"/>
    <w:rsid w:val="00115783"/>
    <w:rsid w:val="00116EFD"/>
    <w:rsid w:val="00120C5D"/>
    <w:rsid w:val="001442FA"/>
    <w:rsid w:val="0015295D"/>
    <w:rsid w:val="00172D36"/>
    <w:rsid w:val="00182760"/>
    <w:rsid w:val="00187E8B"/>
    <w:rsid w:val="0019640A"/>
    <w:rsid w:val="001C0CD3"/>
    <w:rsid w:val="001C3999"/>
    <w:rsid w:val="001C3A14"/>
    <w:rsid w:val="001D51D1"/>
    <w:rsid w:val="001D7FFD"/>
    <w:rsid w:val="001F315F"/>
    <w:rsid w:val="001F68A9"/>
    <w:rsid w:val="002008FE"/>
    <w:rsid w:val="00213A1A"/>
    <w:rsid w:val="00214513"/>
    <w:rsid w:val="00220504"/>
    <w:rsid w:val="00222FC4"/>
    <w:rsid w:val="002434A2"/>
    <w:rsid w:val="00243A72"/>
    <w:rsid w:val="0024586A"/>
    <w:rsid w:val="00260D7F"/>
    <w:rsid w:val="00262520"/>
    <w:rsid w:val="00273820"/>
    <w:rsid w:val="00275A0B"/>
    <w:rsid w:val="00276152"/>
    <w:rsid w:val="00294485"/>
    <w:rsid w:val="002964EB"/>
    <w:rsid w:val="0029713A"/>
    <w:rsid w:val="002B25E4"/>
    <w:rsid w:val="002C3B97"/>
    <w:rsid w:val="002E07FB"/>
    <w:rsid w:val="002E5D9C"/>
    <w:rsid w:val="00300C56"/>
    <w:rsid w:val="003101B9"/>
    <w:rsid w:val="00313472"/>
    <w:rsid w:val="00321583"/>
    <w:rsid w:val="00323F17"/>
    <w:rsid w:val="003371EA"/>
    <w:rsid w:val="003433A3"/>
    <w:rsid w:val="00346C37"/>
    <w:rsid w:val="00347FF1"/>
    <w:rsid w:val="00361ABA"/>
    <w:rsid w:val="00371ABA"/>
    <w:rsid w:val="00395E0B"/>
    <w:rsid w:val="003B3B87"/>
    <w:rsid w:val="003C3938"/>
    <w:rsid w:val="003E334F"/>
    <w:rsid w:val="003F6152"/>
    <w:rsid w:val="0040629E"/>
    <w:rsid w:val="00422DE3"/>
    <w:rsid w:val="00445788"/>
    <w:rsid w:val="004619B1"/>
    <w:rsid w:val="004669DA"/>
    <w:rsid w:val="00470AE6"/>
    <w:rsid w:val="004A58D7"/>
    <w:rsid w:val="004B1F26"/>
    <w:rsid w:val="004C5BE7"/>
    <w:rsid w:val="004D239B"/>
    <w:rsid w:val="004D6C21"/>
    <w:rsid w:val="004D7CD0"/>
    <w:rsid w:val="004E13AB"/>
    <w:rsid w:val="004F0559"/>
    <w:rsid w:val="005017D6"/>
    <w:rsid w:val="0052540C"/>
    <w:rsid w:val="005319E5"/>
    <w:rsid w:val="00551965"/>
    <w:rsid w:val="00551F76"/>
    <w:rsid w:val="005529C8"/>
    <w:rsid w:val="00552DEC"/>
    <w:rsid w:val="0055517D"/>
    <w:rsid w:val="00555499"/>
    <w:rsid w:val="005670D4"/>
    <w:rsid w:val="0057125D"/>
    <w:rsid w:val="00583A0F"/>
    <w:rsid w:val="00593CE7"/>
    <w:rsid w:val="00596D16"/>
    <w:rsid w:val="005A04B0"/>
    <w:rsid w:val="005B75E8"/>
    <w:rsid w:val="005C1B39"/>
    <w:rsid w:val="005C2AAA"/>
    <w:rsid w:val="005C5C14"/>
    <w:rsid w:val="005E4654"/>
    <w:rsid w:val="0061204C"/>
    <w:rsid w:val="00616508"/>
    <w:rsid w:val="00630E2C"/>
    <w:rsid w:val="0067183D"/>
    <w:rsid w:val="006735A2"/>
    <w:rsid w:val="00686B52"/>
    <w:rsid w:val="00687B5A"/>
    <w:rsid w:val="0069492F"/>
    <w:rsid w:val="006B7A3F"/>
    <w:rsid w:val="006D6E74"/>
    <w:rsid w:val="006E250E"/>
    <w:rsid w:val="006E48ED"/>
    <w:rsid w:val="006E6CD6"/>
    <w:rsid w:val="006F5C30"/>
    <w:rsid w:val="006F62EA"/>
    <w:rsid w:val="006F7978"/>
    <w:rsid w:val="00713342"/>
    <w:rsid w:val="007152D5"/>
    <w:rsid w:val="0072231E"/>
    <w:rsid w:val="007650A5"/>
    <w:rsid w:val="007866B2"/>
    <w:rsid w:val="00791C5F"/>
    <w:rsid w:val="007A3280"/>
    <w:rsid w:val="007B24AA"/>
    <w:rsid w:val="007C357E"/>
    <w:rsid w:val="007D3CEC"/>
    <w:rsid w:val="007F0996"/>
    <w:rsid w:val="007F6FF9"/>
    <w:rsid w:val="0082182B"/>
    <w:rsid w:val="00831775"/>
    <w:rsid w:val="008531A4"/>
    <w:rsid w:val="00865125"/>
    <w:rsid w:val="0087491A"/>
    <w:rsid w:val="00880497"/>
    <w:rsid w:val="00881588"/>
    <w:rsid w:val="008928C6"/>
    <w:rsid w:val="008A0169"/>
    <w:rsid w:val="008B0E4E"/>
    <w:rsid w:val="008C3BD0"/>
    <w:rsid w:val="008D1F0E"/>
    <w:rsid w:val="008D36C0"/>
    <w:rsid w:val="008E096E"/>
    <w:rsid w:val="008E374F"/>
    <w:rsid w:val="0092127C"/>
    <w:rsid w:val="00923D37"/>
    <w:rsid w:val="009424B7"/>
    <w:rsid w:val="00942DE0"/>
    <w:rsid w:val="009610A0"/>
    <w:rsid w:val="00991F80"/>
    <w:rsid w:val="009B460F"/>
    <w:rsid w:val="009B5A60"/>
    <w:rsid w:val="009B6894"/>
    <w:rsid w:val="009C096E"/>
    <w:rsid w:val="009D1544"/>
    <w:rsid w:val="009D18F5"/>
    <w:rsid w:val="009D34C1"/>
    <w:rsid w:val="009F78AE"/>
    <w:rsid w:val="00A01B0D"/>
    <w:rsid w:val="00A05B77"/>
    <w:rsid w:val="00A06805"/>
    <w:rsid w:val="00A06A84"/>
    <w:rsid w:val="00A12F3F"/>
    <w:rsid w:val="00A15BC9"/>
    <w:rsid w:val="00A22AB1"/>
    <w:rsid w:val="00A2651D"/>
    <w:rsid w:val="00A27808"/>
    <w:rsid w:val="00A43C18"/>
    <w:rsid w:val="00A54F12"/>
    <w:rsid w:val="00A57622"/>
    <w:rsid w:val="00A73640"/>
    <w:rsid w:val="00A830D2"/>
    <w:rsid w:val="00A84FDE"/>
    <w:rsid w:val="00AA2D4F"/>
    <w:rsid w:val="00AA32F8"/>
    <w:rsid w:val="00AB0A61"/>
    <w:rsid w:val="00AC4745"/>
    <w:rsid w:val="00AD11F2"/>
    <w:rsid w:val="00AD7F2A"/>
    <w:rsid w:val="00AF7422"/>
    <w:rsid w:val="00AF7436"/>
    <w:rsid w:val="00B20A6A"/>
    <w:rsid w:val="00B451A2"/>
    <w:rsid w:val="00B55F83"/>
    <w:rsid w:val="00B65EFE"/>
    <w:rsid w:val="00B859C9"/>
    <w:rsid w:val="00B95FA6"/>
    <w:rsid w:val="00B9713D"/>
    <w:rsid w:val="00BA54A7"/>
    <w:rsid w:val="00BB3598"/>
    <w:rsid w:val="00BB562A"/>
    <w:rsid w:val="00BC287B"/>
    <w:rsid w:val="00BD5A39"/>
    <w:rsid w:val="00BD6E7A"/>
    <w:rsid w:val="00BE1F0D"/>
    <w:rsid w:val="00BE2B4E"/>
    <w:rsid w:val="00BF494D"/>
    <w:rsid w:val="00C07576"/>
    <w:rsid w:val="00C23671"/>
    <w:rsid w:val="00C424D2"/>
    <w:rsid w:val="00C4320F"/>
    <w:rsid w:val="00C44AD9"/>
    <w:rsid w:val="00C462F7"/>
    <w:rsid w:val="00C53E7E"/>
    <w:rsid w:val="00C559B7"/>
    <w:rsid w:val="00C617A0"/>
    <w:rsid w:val="00C622FA"/>
    <w:rsid w:val="00C70708"/>
    <w:rsid w:val="00C94E8B"/>
    <w:rsid w:val="00CA0F43"/>
    <w:rsid w:val="00CB02A8"/>
    <w:rsid w:val="00CB19E5"/>
    <w:rsid w:val="00CD40EC"/>
    <w:rsid w:val="00D35B72"/>
    <w:rsid w:val="00D4550F"/>
    <w:rsid w:val="00D5164F"/>
    <w:rsid w:val="00D663DB"/>
    <w:rsid w:val="00D75F20"/>
    <w:rsid w:val="00D91258"/>
    <w:rsid w:val="00DA27CC"/>
    <w:rsid w:val="00DC19C7"/>
    <w:rsid w:val="00DC28AD"/>
    <w:rsid w:val="00DD0D40"/>
    <w:rsid w:val="00DD1D10"/>
    <w:rsid w:val="00DD39D0"/>
    <w:rsid w:val="00DE33DE"/>
    <w:rsid w:val="00DE592D"/>
    <w:rsid w:val="00DF6003"/>
    <w:rsid w:val="00E0077F"/>
    <w:rsid w:val="00E01013"/>
    <w:rsid w:val="00E2246E"/>
    <w:rsid w:val="00E3328E"/>
    <w:rsid w:val="00E3740A"/>
    <w:rsid w:val="00E70B64"/>
    <w:rsid w:val="00E7164F"/>
    <w:rsid w:val="00E71CAE"/>
    <w:rsid w:val="00E865DE"/>
    <w:rsid w:val="00E92AFE"/>
    <w:rsid w:val="00E9515D"/>
    <w:rsid w:val="00E954C7"/>
    <w:rsid w:val="00EA2C3A"/>
    <w:rsid w:val="00EA724C"/>
    <w:rsid w:val="00ED17FA"/>
    <w:rsid w:val="00ED62D3"/>
    <w:rsid w:val="00EE443D"/>
    <w:rsid w:val="00EE4582"/>
    <w:rsid w:val="00EE6507"/>
    <w:rsid w:val="00F1187F"/>
    <w:rsid w:val="00F11F5E"/>
    <w:rsid w:val="00F23899"/>
    <w:rsid w:val="00F34B60"/>
    <w:rsid w:val="00F35F7C"/>
    <w:rsid w:val="00F46AA2"/>
    <w:rsid w:val="00F60DAD"/>
    <w:rsid w:val="00F61176"/>
    <w:rsid w:val="00F67BAF"/>
    <w:rsid w:val="00F71B41"/>
    <w:rsid w:val="00F72947"/>
    <w:rsid w:val="00FA0770"/>
    <w:rsid w:val="00FA54F4"/>
    <w:rsid w:val="00FB25C4"/>
    <w:rsid w:val="00FB3C66"/>
    <w:rsid w:val="00FC2282"/>
    <w:rsid w:val="00FD23D3"/>
    <w:rsid w:val="00FD7AC2"/>
    <w:rsid w:val="00FE35B1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F02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1B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246E"/>
  </w:style>
  <w:style w:type="paragraph" w:styleId="Fuzeile">
    <w:name w:val="footer"/>
    <w:basedOn w:val="Standard"/>
    <w:link w:val="Fu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4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46E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rd"/>
    <w:uiPriority w:val="99"/>
    <w:rsid w:val="0057125D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07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1B3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4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4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49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4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491A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7FF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1F3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432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y-line-group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6B0C2D57F936428712BB0A73EF25A1" ma:contentTypeVersion="7" ma:contentTypeDescription="Ein neues Dokument erstellen." ma:contentTypeScope="" ma:versionID="68a63fbada682c752f399185345abf24">
  <xsd:schema xmlns:xsd="http://www.w3.org/2001/XMLSchema" xmlns:xs="http://www.w3.org/2001/XMLSchema" xmlns:p="http://schemas.microsoft.com/office/2006/metadata/properties" xmlns:ns3="94271f72-2bb5-42c0-a7fd-7a1680f21c59" targetNamespace="http://schemas.microsoft.com/office/2006/metadata/properties" ma:root="true" ma:fieldsID="220e1f059d808014a15ce41810a245b2" ns3:_="">
    <xsd:import namespace="94271f72-2bb5-42c0-a7fd-7a1680f21c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1f72-2bb5-42c0-a7fd-7a1680f21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ObjectDetectorVersions" ma:index="1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7B0425-2568-4DFB-94DC-7225B3CC8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C8AD60-186E-4826-96CF-6A3E01959D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C46BC9-BFC6-4805-9E4E-81809A92C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1f72-2bb5-42c0-a7fd-7a1680f21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0FFD28-2064-4E12-A1C2-6AC7E50EC9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2024-01-11T08:52:00Z</dcterms:created>
  <dcterms:modified xsi:type="dcterms:W3CDTF">2024-01-15T11:09:00Z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0x0101006B6B0C2D57F936428712BB0A73EF25A1</vt:lpwstr>
  </property>
</Properties>
</file>